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3D4" w:rsidRPr="00EB43D4" w:rsidRDefault="00EB43D4" w:rsidP="00EB43D4">
      <w:pPr>
        <w:spacing w:after="240" w:line="240" w:lineRule="auto"/>
        <w:jc w:val="center"/>
        <w:rPr>
          <w:rFonts w:ascii="Times New Roman Bold" w:eastAsia="Times New Roman" w:hAnsi="Times New Roman Bold" w:cs="Times New Roman"/>
          <w:caps/>
          <w:color w:val="000000" w:themeColor="text1"/>
          <w:szCs w:val="20"/>
          <w:u w:val="single"/>
        </w:rPr>
      </w:pPr>
      <w:r w:rsidRPr="00EB43D4">
        <w:rPr>
          <w:rFonts w:ascii="Times New Roman Bold" w:eastAsia="Times New Roman" w:hAnsi="Times New Roman Bold" w:cs="Times New Roman"/>
          <w:caps/>
          <w:color w:val="000000" w:themeColor="text1"/>
          <w:szCs w:val="20"/>
        </w:rPr>
        <w:t>DOCKET NO</w:t>
      </w:r>
      <w:proofErr w:type="gramStart"/>
      <w:r w:rsidRPr="00EB43D4">
        <w:rPr>
          <w:rFonts w:ascii="Times New Roman Bold" w:eastAsia="Times New Roman" w:hAnsi="Times New Roman Bold" w:cs="Times New Roman"/>
          <w:caps/>
          <w:color w:val="000000" w:themeColor="text1"/>
          <w:szCs w:val="20"/>
        </w:rPr>
        <w:t xml:space="preserve">. </w:t>
      </w:r>
      <w:proofErr w:type="gramEnd"/>
      <w:r w:rsidRPr="00EB43D4">
        <w:rPr>
          <w:rFonts w:ascii="Times New Roman Bold" w:eastAsia="Times New Roman" w:hAnsi="Times New Roman Bold" w:cs="Times New Roman"/>
          <w:caps/>
          <w:color w:val="000000" w:themeColor="text1"/>
          <w:szCs w:val="20"/>
        </w:rPr>
        <w:t>4</w:t>
      </w:r>
      <w:r w:rsidR="00385EF9">
        <w:rPr>
          <w:rFonts w:ascii="Times New Roman Bold" w:eastAsia="Times New Roman" w:hAnsi="Times New Roman Bold" w:cs="Times New Roman"/>
          <w:caps/>
          <w:color w:val="000000" w:themeColor="text1"/>
          <w:szCs w:val="20"/>
        </w:rPr>
        <w:t>7289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590"/>
      </w:tblGrid>
      <w:tr w:rsidR="00EB43D4" w:rsidRPr="00EB43D4" w:rsidTr="003F06B1">
        <w:tc>
          <w:tcPr>
            <w:tcW w:w="4608" w:type="dxa"/>
          </w:tcPr>
          <w:p w:rsidR="00AE0651" w:rsidRDefault="00AE0651" w:rsidP="00EB43D4">
            <w:pPr>
              <w:spacing w:line="240" w:lineRule="auto"/>
              <w:ind w:right="252"/>
              <w:jc w:val="left"/>
              <w:rPr>
                <w:rFonts w:eastAsia="Times New Roman" w:cs="Times New Roman"/>
                <w:b/>
                <w:caps/>
                <w:snapToGrid w:val="0"/>
                <w:szCs w:val="20"/>
              </w:rPr>
            </w:pPr>
          </w:p>
          <w:p w:rsidR="00EB43D4" w:rsidRPr="00EB43D4" w:rsidRDefault="00385EF9" w:rsidP="00EB43D4">
            <w:pPr>
              <w:spacing w:line="240" w:lineRule="auto"/>
              <w:ind w:right="252"/>
              <w:jc w:val="left"/>
              <w:rPr>
                <w:rFonts w:eastAsia="Times New Roman" w:cs="Times New Roman"/>
                <w:b/>
                <w:snapToGrid w:val="0"/>
                <w:szCs w:val="20"/>
              </w:rPr>
            </w:pPr>
            <w:r>
              <w:rPr>
                <w:rFonts w:eastAsia="Times New Roman" w:cs="Times New Roman"/>
                <w:b/>
                <w:caps/>
                <w:snapToGrid w:val="0"/>
                <w:szCs w:val="20"/>
              </w:rPr>
              <w:t>Application of Hubert-Watson Subdivision Water Supply, Inc. for approval of a change in ownership</w:t>
            </w:r>
            <w:r w:rsidR="00EB43D4" w:rsidRPr="00EB43D4">
              <w:rPr>
                <w:rFonts w:eastAsia="Times New Roman" w:cs="Times New Roman"/>
                <w:b/>
                <w:caps/>
                <w:snapToGrid w:val="0"/>
                <w:szCs w:val="20"/>
              </w:rPr>
              <w:t xml:space="preserve"> </w:t>
            </w:r>
          </w:p>
        </w:tc>
        <w:tc>
          <w:tcPr>
            <w:tcW w:w="360" w:type="dxa"/>
          </w:tcPr>
          <w:p w:rsidR="00EB43D4" w:rsidRPr="00EB43D4" w:rsidRDefault="00EB43D4" w:rsidP="00EB43D4">
            <w:pPr>
              <w:spacing w:line="240" w:lineRule="auto"/>
              <w:jc w:val="left"/>
              <w:rPr>
                <w:rFonts w:eastAsia="Times New Roman" w:cs="Times New Roman"/>
                <w:b/>
                <w:snapToGrid w:val="0"/>
                <w:szCs w:val="20"/>
              </w:rPr>
            </w:pPr>
            <w:r w:rsidRPr="00EB43D4">
              <w:rPr>
                <w:rFonts w:eastAsia="Times New Roman" w:cs="Times New Roman"/>
                <w:b/>
                <w:snapToGrid w:val="0"/>
                <w:szCs w:val="20"/>
              </w:rPr>
              <w:t>§</w:t>
            </w:r>
          </w:p>
          <w:p w:rsidR="00EB43D4" w:rsidRPr="00EB43D4" w:rsidRDefault="00EB43D4" w:rsidP="00EB43D4">
            <w:pPr>
              <w:spacing w:line="240" w:lineRule="auto"/>
              <w:jc w:val="left"/>
              <w:rPr>
                <w:rFonts w:eastAsia="Times New Roman" w:cs="Times New Roman"/>
                <w:b/>
                <w:snapToGrid w:val="0"/>
                <w:szCs w:val="20"/>
              </w:rPr>
            </w:pPr>
            <w:r w:rsidRPr="00EB43D4">
              <w:rPr>
                <w:rFonts w:eastAsia="Times New Roman" w:cs="Times New Roman"/>
                <w:b/>
                <w:snapToGrid w:val="0"/>
                <w:szCs w:val="20"/>
              </w:rPr>
              <w:t>§</w:t>
            </w:r>
          </w:p>
          <w:p w:rsidR="00EB43D4" w:rsidRPr="00EB43D4" w:rsidRDefault="00EB43D4" w:rsidP="00EB43D4">
            <w:pPr>
              <w:keepNext/>
              <w:tabs>
                <w:tab w:val="center" w:pos="4770"/>
                <w:tab w:val="left" w:pos="540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caps/>
                <w:szCs w:val="20"/>
              </w:rPr>
            </w:pPr>
            <w:r w:rsidRPr="00EB43D4">
              <w:rPr>
                <w:rFonts w:eastAsia="Times New Roman" w:cs="Times New Roman"/>
                <w:b/>
                <w:bCs/>
                <w:caps/>
                <w:szCs w:val="20"/>
              </w:rPr>
              <w:t>§</w:t>
            </w:r>
          </w:p>
          <w:p w:rsidR="00EB43D4" w:rsidRPr="00EB43D4" w:rsidRDefault="00EB43D4" w:rsidP="00EB43D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napToGrid w:val="0"/>
                <w:szCs w:val="20"/>
              </w:rPr>
            </w:pPr>
            <w:r w:rsidRPr="00EB43D4">
              <w:rPr>
                <w:rFonts w:eastAsia="Times New Roman" w:cs="Times New Roman"/>
                <w:b/>
                <w:bCs/>
                <w:snapToGrid w:val="0"/>
                <w:szCs w:val="20"/>
              </w:rPr>
              <w:t>§</w:t>
            </w:r>
          </w:p>
          <w:p w:rsidR="00EB43D4" w:rsidRPr="00EB43D4" w:rsidRDefault="00EB43D4" w:rsidP="00EB43D4">
            <w:pPr>
              <w:spacing w:line="240" w:lineRule="auto"/>
              <w:jc w:val="center"/>
              <w:rPr>
                <w:rFonts w:eastAsia="Times New Roman" w:cs="Times New Roman"/>
                <w:b/>
                <w:snapToGrid w:val="0"/>
                <w:szCs w:val="20"/>
              </w:rPr>
            </w:pPr>
            <w:r w:rsidRPr="00EB43D4">
              <w:rPr>
                <w:rFonts w:eastAsia="Times New Roman" w:cs="Times New Roman"/>
                <w:b/>
                <w:bCs/>
                <w:snapToGrid w:val="0"/>
                <w:szCs w:val="20"/>
              </w:rPr>
              <w:t>§</w:t>
            </w:r>
          </w:p>
        </w:tc>
        <w:tc>
          <w:tcPr>
            <w:tcW w:w="4590" w:type="dxa"/>
          </w:tcPr>
          <w:p w:rsidR="00AE0651" w:rsidRDefault="00AE0651" w:rsidP="00EB43D4">
            <w:pPr>
              <w:keepNext/>
              <w:tabs>
                <w:tab w:val="center" w:pos="4770"/>
                <w:tab w:val="left" w:pos="540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caps/>
                <w:szCs w:val="20"/>
              </w:rPr>
            </w:pPr>
          </w:p>
          <w:p w:rsidR="00EB43D4" w:rsidRPr="00EB43D4" w:rsidRDefault="00EB43D4" w:rsidP="00EB43D4">
            <w:pPr>
              <w:keepNext/>
              <w:tabs>
                <w:tab w:val="center" w:pos="4770"/>
                <w:tab w:val="left" w:pos="540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caps/>
                <w:szCs w:val="20"/>
              </w:rPr>
            </w:pPr>
            <w:r w:rsidRPr="00EB43D4">
              <w:rPr>
                <w:rFonts w:eastAsia="Times New Roman" w:cs="Times New Roman"/>
                <w:b/>
                <w:bCs/>
                <w:caps/>
                <w:szCs w:val="20"/>
              </w:rPr>
              <w:t>public utility commission</w:t>
            </w:r>
          </w:p>
          <w:p w:rsidR="00EB43D4" w:rsidRPr="00EB43D4" w:rsidRDefault="00EB43D4" w:rsidP="00EB43D4">
            <w:pPr>
              <w:keepNext/>
              <w:tabs>
                <w:tab w:val="center" w:pos="4770"/>
                <w:tab w:val="left" w:pos="540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caps/>
                <w:szCs w:val="20"/>
              </w:rPr>
            </w:pPr>
          </w:p>
          <w:p w:rsidR="00EB43D4" w:rsidRPr="00EB43D4" w:rsidRDefault="00EB43D4" w:rsidP="00EB43D4">
            <w:pPr>
              <w:keepNext/>
              <w:tabs>
                <w:tab w:val="center" w:pos="4770"/>
                <w:tab w:val="left" w:pos="5400"/>
              </w:tabs>
              <w:spacing w:line="240" w:lineRule="auto"/>
              <w:jc w:val="center"/>
              <w:rPr>
                <w:rFonts w:eastAsia="Times New Roman" w:cs="Times New Roman"/>
                <w:b/>
                <w:bCs/>
                <w:caps/>
                <w:szCs w:val="20"/>
              </w:rPr>
            </w:pPr>
          </w:p>
          <w:p w:rsidR="00EB43D4" w:rsidRPr="00EB43D4" w:rsidRDefault="00EB43D4" w:rsidP="00EB43D4">
            <w:pPr>
              <w:jc w:val="center"/>
              <w:rPr>
                <w:rFonts w:eastAsia="Times New Roman" w:cs="Times New Roman"/>
                <w:b/>
                <w:snapToGrid w:val="0"/>
                <w:szCs w:val="20"/>
              </w:rPr>
            </w:pPr>
            <w:r w:rsidRPr="00EB43D4">
              <w:rPr>
                <w:rFonts w:eastAsia="Times New Roman" w:cs="Times New Roman"/>
                <w:b/>
                <w:bCs/>
                <w:snapToGrid w:val="0"/>
                <w:szCs w:val="20"/>
              </w:rPr>
              <w:t>OF TEXAS</w:t>
            </w:r>
          </w:p>
        </w:tc>
      </w:tr>
    </w:tbl>
    <w:p w:rsidR="00EB43D4" w:rsidRDefault="00EB43D4" w:rsidP="003745C9">
      <w:pPr>
        <w:pStyle w:val="Documentheading"/>
        <w:keepNext w:val="0"/>
        <w:widowControl w:val="0"/>
        <w:spacing w:before="240"/>
        <w:rPr>
          <w:sz w:val="24"/>
          <w:szCs w:val="24"/>
        </w:rPr>
      </w:pPr>
    </w:p>
    <w:p w:rsidR="00A80E26" w:rsidRPr="0017623C" w:rsidRDefault="0017623C" w:rsidP="006702FD">
      <w:pPr>
        <w:pStyle w:val="Documentheading"/>
        <w:keepNext w:val="0"/>
        <w:widowControl w:val="0"/>
        <w:spacing w:before="80"/>
        <w:rPr>
          <w:sz w:val="24"/>
          <w:szCs w:val="24"/>
        </w:rPr>
      </w:pPr>
      <w:r w:rsidRPr="0017623C">
        <w:rPr>
          <w:sz w:val="24"/>
          <w:szCs w:val="24"/>
        </w:rPr>
        <w:t>JOINT</w:t>
      </w:r>
      <w:r w:rsidR="00A80E26" w:rsidRPr="0017623C">
        <w:rPr>
          <w:sz w:val="24"/>
          <w:szCs w:val="24"/>
        </w:rPr>
        <w:t xml:space="preserve"> </w:t>
      </w:r>
      <w:r w:rsidR="008E6117">
        <w:rPr>
          <w:sz w:val="24"/>
          <w:szCs w:val="24"/>
        </w:rPr>
        <w:t>Proposed Notice of Approv</w:t>
      </w:r>
      <w:r w:rsidR="00D63DC3">
        <w:rPr>
          <w:sz w:val="24"/>
          <w:szCs w:val="24"/>
        </w:rPr>
        <w:t xml:space="preserve">al and </w:t>
      </w:r>
      <w:r w:rsidR="00A32B51">
        <w:rPr>
          <w:sz w:val="24"/>
          <w:szCs w:val="24"/>
        </w:rPr>
        <w:t>MOTION TO ADMIT EVIDENCE</w:t>
      </w:r>
    </w:p>
    <w:p w:rsidR="00A80E26" w:rsidRPr="0017623C" w:rsidRDefault="00A80E26" w:rsidP="006702FD">
      <w:pPr>
        <w:pStyle w:val="Documentheading"/>
        <w:spacing w:before="80"/>
      </w:pPr>
    </w:p>
    <w:p w:rsidR="008A4EEC" w:rsidRPr="00504023" w:rsidRDefault="00A32B51" w:rsidP="006702FD">
      <w:pPr>
        <w:pStyle w:val="Heading4"/>
        <w:spacing w:before="80" w:after="0" w:line="360" w:lineRule="auto"/>
        <w:ind w:left="0"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The </w:t>
      </w:r>
      <w:r w:rsidR="00A80E26" w:rsidRPr="0017623C">
        <w:rPr>
          <w:b w:val="0"/>
          <w:sz w:val="24"/>
          <w:szCs w:val="24"/>
        </w:rPr>
        <w:t xml:space="preserve">Staff </w:t>
      </w:r>
      <w:r w:rsidR="004D1AD5">
        <w:rPr>
          <w:b w:val="0"/>
          <w:sz w:val="24"/>
          <w:szCs w:val="24"/>
        </w:rPr>
        <w:t xml:space="preserve">(Staff) </w:t>
      </w:r>
      <w:r w:rsidR="00A80E26" w:rsidRPr="0017623C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 xml:space="preserve">(Commission) </w:t>
      </w:r>
      <w:r w:rsidR="00A80E26" w:rsidRPr="0017623C">
        <w:rPr>
          <w:b w:val="0"/>
          <w:sz w:val="24"/>
          <w:szCs w:val="24"/>
        </w:rPr>
        <w:t>and</w:t>
      </w:r>
      <w:r w:rsidR="00EB43D4">
        <w:rPr>
          <w:b w:val="0"/>
          <w:sz w:val="24"/>
          <w:szCs w:val="24"/>
        </w:rPr>
        <w:t xml:space="preserve"> </w:t>
      </w:r>
      <w:r w:rsidR="00385EF9">
        <w:rPr>
          <w:b w:val="0"/>
          <w:sz w:val="24"/>
          <w:szCs w:val="24"/>
        </w:rPr>
        <w:t>Hubert-Watson Subdivision Water Supply, Inc (H</w:t>
      </w:r>
      <w:r w:rsidR="00113576">
        <w:rPr>
          <w:b w:val="0"/>
          <w:sz w:val="24"/>
          <w:szCs w:val="24"/>
        </w:rPr>
        <w:t>ubert-Watson</w:t>
      </w:r>
      <w:r w:rsidR="00902D36">
        <w:rPr>
          <w:b w:val="0"/>
          <w:sz w:val="24"/>
          <w:szCs w:val="24"/>
        </w:rPr>
        <w:t xml:space="preserve"> or </w:t>
      </w:r>
      <w:proofErr w:type="spellStart"/>
      <w:r w:rsidR="00902D36">
        <w:rPr>
          <w:b w:val="0"/>
          <w:sz w:val="24"/>
          <w:szCs w:val="24"/>
        </w:rPr>
        <w:t>HW</w:t>
      </w:r>
      <w:proofErr w:type="spellEnd"/>
      <w:r w:rsidR="00385EF9">
        <w:rPr>
          <w:b w:val="0"/>
          <w:sz w:val="24"/>
          <w:szCs w:val="24"/>
        </w:rPr>
        <w:t>)</w:t>
      </w:r>
      <w:r w:rsidR="00A80E26" w:rsidRPr="0017623C">
        <w:rPr>
          <w:b w:val="0"/>
          <w:sz w:val="24"/>
          <w:szCs w:val="24"/>
        </w:rPr>
        <w:t xml:space="preserve"> file </w:t>
      </w:r>
      <w:r>
        <w:rPr>
          <w:b w:val="0"/>
          <w:sz w:val="24"/>
          <w:szCs w:val="24"/>
        </w:rPr>
        <w:t>this Joint</w:t>
      </w:r>
      <w:r w:rsidR="00A80E26" w:rsidRPr="0017623C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Motion to Admit Evidence</w:t>
      </w:r>
      <w:proofErr w:type="gramStart"/>
      <w:r w:rsidR="00A80E26" w:rsidRPr="0017623C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proofErr w:type="gramEnd"/>
      <w:r>
        <w:rPr>
          <w:b w:val="0"/>
          <w:sz w:val="24"/>
          <w:szCs w:val="24"/>
        </w:rPr>
        <w:t xml:space="preserve">Staff and </w:t>
      </w:r>
      <w:proofErr w:type="spellStart"/>
      <w:r w:rsidR="00385EF9">
        <w:rPr>
          <w:b w:val="0"/>
          <w:sz w:val="24"/>
          <w:szCs w:val="24"/>
        </w:rPr>
        <w:t>HW</w:t>
      </w:r>
      <w:proofErr w:type="spellEnd"/>
      <w:r>
        <w:rPr>
          <w:b w:val="0"/>
          <w:sz w:val="24"/>
          <w:szCs w:val="24"/>
        </w:rPr>
        <w:t xml:space="preserve"> request that certain evidence be admitted into the record in support of their filed Proposed Notice of Approval. </w:t>
      </w:r>
    </w:p>
    <w:p w:rsidR="00454F64" w:rsidRDefault="00A32B51" w:rsidP="006702FD">
      <w:pPr>
        <w:pStyle w:val="Heading4"/>
        <w:spacing w:before="80" w:after="0" w:line="360" w:lineRule="auto"/>
        <w:ind w:left="0" w:firstLine="0"/>
        <w:jc w:val="center"/>
        <w:rPr>
          <w:sz w:val="24"/>
          <w:szCs w:val="24"/>
        </w:rPr>
      </w:pPr>
      <w:r w:rsidRPr="00A32B51">
        <w:rPr>
          <w:sz w:val="24"/>
          <w:szCs w:val="24"/>
        </w:rPr>
        <w:t>I.  Background</w:t>
      </w:r>
    </w:p>
    <w:p w:rsidR="00756FCF" w:rsidRDefault="00756FCF" w:rsidP="006702FD">
      <w:pPr>
        <w:spacing w:before="80" w:after="4" w:line="360" w:lineRule="auto"/>
        <w:ind w:left="47" w:right="446" w:firstLine="720"/>
      </w:pPr>
      <w:r>
        <w:rPr>
          <w:rFonts w:eastAsia="Times New Roman" w:cs="Times New Roman"/>
        </w:rPr>
        <w:t>On June 15, 2017 Hubert-Watso</w:t>
      </w:r>
      <w:r w:rsidR="00113576">
        <w:rPr>
          <w:rFonts w:eastAsia="Times New Roman" w:cs="Times New Roman"/>
        </w:rPr>
        <w:t xml:space="preserve">n Subdivision Water Supply, Inc </w:t>
      </w:r>
      <w:r>
        <w:rPr>
          <w:rFonts w:eastAsia="Times New Roman" w:cs="Times New Roman"/>
        </w:rPr>
        <w:t>filed an application for approval of a change in ownership</w:t>
      </w:r>
      <w:proofErr w:type="gramStart"/>
      <w:r>
        <w:rPr>
          <w:rFonts w:eastAsia="Times New Roman" w:cs="Times New Roman"/>
        </w:rPr>
        <w:t xml:space="preserve">. </w:t>
      </w:r>
      <w:proofErr w:type="gramEnd"/>
      <w:r>
        <w:rPr>
          <w:rFonts w:eastAsia="Times New Roman" w:cs="Times New Roman"/>
        </w:rPr>
        <w:t>Specifically, Hubert-Watson seeks approval to acquire all</w:t>
      </w:r>
      <w:r w:rsidR="00D16CA8">
        <w:rPr>
          <w:rFonts w:eastAsia="Times New Roman" w:cs="Times New Roman"/>
        </w:rPr>
        <w:t xml:space="preserve"> Hubert-Watson</w:t>
      </w:r>
      <w:r>
        <w:rPr>
          <w:rFonts w:eastAsia="Times New Roman" w:cs="Times New Roman"/>
        </w:rPr>
        <w:t xml:space="preserve"> shares held by the Betty Hubert Wise Trust and allow Randal </w:t>
      </w:r>
      <w:proofErr w:type="spellStart"/>
      <w:r>
        <w:rPr>
          <w:rFonts w:eastAsia="Times New Roman" w:cs="Times New Roman"/>
        </w:rPr>
        <w:t>Boenigk</w:t>
      </w:r>
      <w:proofErr w:type="spellEnd"/>
      <w:r>
        <w:rPr>
          <w:rFonts w:eastAsia="Times New Roman" w:cs="Times New Roman"/>
        </w:rPr>
        <w:t xml:space="preserve"> to </w:t>
      </w:r>
      <w:r w:rsidR="00113576">
        <w:rPr>
          <w:rFonts w:eastAsia="Times New Roman" w:cs="Times New Roman"/>
        </w:rPr>
        <w:t>become a shareholder owner</w:t>
      </w:r>
      <w:r>
        <w:rPr>
          <w:rFonts w:eastAsia="Times New Roman" w:cs="Times New Roman"/>
        </w:rPr>
        <w:t xml:space="preserve"> of Hubert-Watson.</w:t>
      </w:r>
      <w:r w:rsidR="00D8357B">
        <w:rPr>
          <w:rFonts w:eastAsia="Times New Roman" w:cs="Times New Roman"/>
        </w:rPr>
        <w:t xml:space="preserve">  Such actions are pursuant to </w:t>
      </w:r>
      <w:r w:rsidR="00D8357B">
        <w:t>Tex. Water Code § 13.302 (</w:t>
      </w:r>
      <w:proofErr w:type="spellStart"/>
      <w:r w:rsidR="00D8357B">
        <w:t>TWC</w:t>
      </w:r>
      <w:proofErr w:type="spellEnd"/>
      <w:r w:rsidR="00D8357B">
        <w:t>) and 16 Tex. Admin</w:t>
      </w:r>
      <w:proofErr w:type="gramStart"/>
      <w:r w:rsidR="00D8357B">
        <w:t xml:space="preserve">. </w:t>
      </w:r>
      <w:proofErr w:type="gramEnd"/>
      <w:r w:rsidR="00D8357B">
        <w:t>Code § 24.111 (TAC).</w:t>
      </w:r>
    </w:p>
    <w:p w:rsidR="00113576" w:rsidRDefault="00756FCF" w:rsidP="00113576">
      <w:pPr>
        <w:spacing w:before="80" w:line="360" w:lineRule="auto"/>
        <w:ind w:firstLine="720"/>
        <w:rPr>
          <w:rFonts w:eastAsia="Times New Roman" w:cs="Times New Roman"/>
        </w:rPr>
      </w:pPr>
      <w:r>
        <w:rPr>
          <w:rFonts w:eastAsia="Times New Roman" w:cs="Times New Roman"/>
        </w:rPr>
        <w:t>On September 8, 2017 Order No. 3 was issued, finding the application administratively complete</w:t>
      </w:r>
      <w:r w:rsidR="00D8357B">
        <w:rPr>
          <w:rFonts w:eastAsia="Times New Roman" w:cs="Times New Roman"/>
        </w:rPr>
        <w:t xml:space="preserve">.  </w:t>
      </w:r>
    </w:p>
    <w:p w:rsidR="002C066F" w:rsidRPr="00404777" w:rsidRDefault="00D8357B" w:rsidP="00113576">
      <w:pPr>
        <w:spacing w:before="80" w:line="360" w:lineRule="auto"/>
        <w:ind w:firstLine="720"/>
      </w:pPr>
      <w:r>
        <w:rPr>
          <w:rFonts w:eastAsia="Times New Roman" w:cs="Times New Roman"/>
        </w:rPr>
        <w:t>On October 9, 2017 Staff recommended the application be approved and that a joint proposed notice of approval be filed</w:t>
      </w:r>
      <w:r w:rsidR="00D16CA8">
        <w:rPr>
          <w:rFonts w:eastAsia="Times New Roman" w:cs="Times New Roman"/>
        </w:rPr>
        <w:t xml:space="preserve"> by October 23, 2017</w:t>
      </w:r>
      <w:r>
        <w:rPr>
          <w:rFonts w:eastAsia="Times New Roman" w:cs="Times New Roman"/>
        </w:rPr>
        <w:t xml:space="preserve"> in accordance with the procedural schedule established in Order No. 3.</w:t>
      </w:r>
      <w:r w:rsidR="002C066F">
        <w:rPr>
          <w:rFonts w:eastAsia="Times New Roman" w:cs="Times New Roman"/>
        </w:rPr>
        <w:t xml:space="preserve">  </w:t>
      </w:r>
      <w:r w:rsidR="002C066F">
        <w:rPr>
          <w:color w:val="000000"/>
          <w:szCs w:val="24"/>
        </w:rPr>
        <w:t xml:space="preserve">Therefore, this Motion and Proposed Notice of Approval is timely filed. </w:t>
      </w:r>
    </w:p>
    <w:p w:rsidR="0009026A" w:rsidRDefault="0009026A" w:rsidP="006702FD">
      <w:pPr>
        <w:widowControl w:val="0"/>
        <w:spacing w:before="80" w:line="360" w:lineRule="auto"/>
        <w:jc w:val="center"/>
        <w:textAlignment w:val="baseline"/>
        <w:rPr>
          <w:rFonts w:cs="Times New Roman"/>
          <w:b/>
          <w:color w:val="000000"/>
          <w:szCs w:val="24"/>
        </w:rPr>
      </w:pPr>
      <w:r w:rsidRPr="0009026A">
        <w:rPr>
          <w:rFonts w:cs="Times New Roman"/>
          <w:b/>
          <w:color w:val="000000"/>
          <w:szCs w:val="24"/>
        </w:rPr>
        <w:t>II</w:t>
      </w:r>
      <w:proofErr w:type="gramStart"/>
      <w:r w:rsidRPr="0009026A">
        <w:rPr>
          <w:rFonts w:cs="Times New Roman"/>
          <w:b/>
          <w:color w:val="000000"/>
          <w:szCs w:val="24"/>
        </w:rPr>
        <w:t>.  Joint</w:t>
      </w:r>
      <w:proofErr w:type="gramEnd"/>
      <w:r w:rsidRPr="0009026A">
        <w:rPr>
          <w:rFonts w:cs="Times New Roman"/>
          <w:b/>
          <w:color w:val="000000"/>
          <w:szCs w:val="24"/>
        </w:rPr>
        <w:t xml:space="preserve"> Motion to Admit Evidence</w:t>
      </w:r>
    </w:p>
    <w:p w:rsidR="0009026A" w:rsidRDefault="0009026A" w:rsidP="006702FD">
      <w:pPr>
        <w:widowControl w:val="0"/>
        <w:spacing w:before="80" w:line="360" w:lineRule="auto"/>
        <w:textAlignment w:val="baseline"/>
        <w:rPr>
          <w:szCs w:val="24"/>
        </w:rPr>
      </w:pPr>
      <w:r>
        <w:rPr>
          <w:szCs w:val="24"/>
        </w:rPr>
        <w:tab/>
        <w:t xml:space="preserve">Staff and </w:t>
      </w:r>
      <w:proofErr w:type="spellStart"/>
      <w:r w:rsidR="00385EF9">
        <w:rPr>
          <w:szCs w:val="24"/>
        </w:rPr>
        <w:t>HW</w:t>
      </w:r>
      <w:proofErr w:type="spellEnd"/>
      <w:r w:rsidR="00404777">
        <w:rPr>
          <w:szCs w:val="24"/>
        </w:rPr>
        <w:t xml:space="preserve"> </w:t>
      </w:r>
      <w:r>
        <w:rPr>
          <w:szCs w:val="24"/>
        </w:rPr>
        <w:t>request that the following evidence be admitted as evidence in the record:</w:t>
      </w:r>
    </w:p>
    <w:p w:rsidR="0009026A" w:rsidRDefault="0009026A" w:rsidP="00F25C30">
      <w:pPr>
        <w:pStyle w:val="ListParagraph"/>
        <w:widowControl w:val="0"/>
        <w:numPr>
          <w:ilvl w:val="0"/>
          <w:numId w:val="8"/>
        </w:numPr>
        <w:spacing w:before="80" w:line="360" w:lineRule="auto"/>
        <w:jc w:val="both"/>
        <w:rPr>
          <w:rFonts w:ascii="Times New Roman" w:hAnsi="Times New Roman"/>
          <w:sz w:val="24"/>
          <w:szCs w:val="24"/>
        </w:rPr>
      </w:pPr>
      <w:r w:rsidRPr="00497C87">
        <w:rPr>
          <w:rFonts w:ascii="Times New Roman" w:hAnsi="Times New Roman"/>
          <w:color w:val="000000"/>
          <w:sz w:val="24"/>
          <w:szCs w:val="24"/>
        </w:rPr>
        <w:t>Application of</w:t>
      </w:r>
      <w:r w:rsidR="004D1AD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385EF9">
        <w:rPr>
          <w:rFonts w:ascii="Times New Roman" w:hAnsi="Times New Roman"/>
          <w:color w:val="000000"/>
          <w:sz w:val="24"/>
          <w:szCs w:val="24"/>
        </w:rPr>
        <w:t>HW</w:t>
      </w:r>
      <w:proofErr w:type="spellEnd"/>
      <w:r w:rsidR="0040477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D1AD5">
        <w:rPr>
          <w:rFonts w:ascii="Times New Roman" w:hAnsi="Times New Roman"/>
          <w:color w:val="000000"/>
          <w:sz w:val="24"/>
          <w:szCs w:val="24"/>
        </w:rPr>
        <w:t xml:space="preserve">for </w:t>
      </w:r>
      <w:r w:rsidR="007F589E">
        <w:rPr>
          <w:rFonts w:ascii="Times New Roman" w:hAnsi="Times New Roman"/>
          <w:color w:val="000000"/>
          <w:sz w:val="24"/>
          <w:szCs w:val="24"/>
        </w:rPr>
        <w:t>a</w:t>
      </w:r>
      <w:r w:rsidR="004D1AD5">
        <w:rPr>
          <w:rFonts w:ascii="Times New Roman" w:hAnsi="Times New Roman"/>
          <w:color w:val="000000"/>
          <w:sz w:val="24"/>
          <w:szCs w:val="24"/>
        </w:rPr>
        <w:t xml:space="preserve">pproval of </w:t>
      </w:r>
      <w:r w:rsidR="000B02CE">
        <w:rPr>
          <w:rFonts w:ascii="Times New Roman" w:hAnsi="Times New Roman"/>
          <w:color w:val="000000"/>
          <w:sz w:val="24"/>
          <w:szCs w:val="24"/>
        </w:rPr>
        <w:t>described ownership changes</w:t>
      </w:r>
      <w:r w:rsidR="00D63DC3">
        <w:rPr>
          <w:rFonts w:ascii="Times New Roman" w:hAnsi="Times New Roman"/>
          <w:color w:val="000000"/>
          <w:sz w:val="24"/>
          <w:szCs w:val="24"/>
        </w:rPr>
        <w:t>,</w:t>
      </w:r>
      <w:r w:rsidR="004D1AD5">
        <w:rPr>
          <w:rFonts w:ascii="Times New Roman" w:hAnsi="Times New Roman"/>
          <w:color w:val="000000"/>
          <w:sz w:val="24"/>
          <w:szCs w:val="24"/>
        </w:rPr>
        <w:t xml:space="preserve"> including its supporting documentation</w:t>
      </w:r>
      <w:r w:rsidR="00D63DC3">
        <w:rPr>
          <w:rFonts w:ascii="Times New Roman" w:hAnsi="Times New Roman"/>
          <w:color w:val="000000"/>
          <w:sz w:val="24"/>
          <w:szCs w:val="24"/>
        </w:rPr>
        <w:t xml:space="preserve">, filed on </w:t>
      </w:r>
      <w:r w:rsidR="000B02CE">
        <w:rPr>
          <w:rFonts w:ascii="Times New Roman" w:hAnsi="Times New Roman"/>
          <w:color w:val="000000"/>
          <w:sz w:val="24"/>
          <w:szCs w:val="24"/>
        </w:rPr>
        <w:t>June 15,</w:t>
      </w:r>
      <w:r w:rsidR="00404777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0B02CE">
        <w:rPr>
          <w:rFonts w:ascii="Times New Roman" w:hAnsi="Times New Roman"/>
          <w:color w:val="000000"/>
          <w:sz w:val="24"/>
          <w:szCs w:val="24"/>
        </w:rPr>
        <w:t>7</w:t>
      </w:r>
      <w:r w:rsidRPr="00E80A20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="00D63DC3" w:rsidRPr="00404777">
        <w:rPr>
          <w:rFonts w:ascii="Times New Roman" w:hAnsi="Times New Roman"/>
          <w:sz w:val="24"/>
          <w:szCs w:val="24"/>
        </w:rPr>
        <w:t xml:space="preserve"> </w:t>
      </w:r>
    </w:p>
    <w:p w:rsidR="00F25C30" w:rsidRPr="00F25C30" w:rsidRDefault="00F25C30" w:rsidP="00F25C30">
      <w:pPr>
        <w:pStyle w:val="ListParagraph"/>
        <w:widowControl w:val="0"/>
        <w:numPr>
          <w:ilvl w:val="0"/>
          <w:numId w:val="8"/>
        </w:numPr>
        <w:spacing w:before="8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Hubert-Watson filing of July 11, 2017 answering three questions from Staff about </w:t>
      </w:r>
      <w:r w:rsidR="00113576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>proposed application.</w:t>
      </w:r>
    </w:p>
    <w:p w:rsidR="00F25C30" w:rsidRPr="00404777" w:rsidRDefault="00F25C30" w:rsidP="00F25C30">
      <w:pPr>
        <w:pStyle w:val="ListParagraph"/>
        <w:widowControl w:val="0"/>
        <w:numPr>
          <w:ilvl w:val="0"/>
          <w:numId w:val="8"/>
        </w:numPr>
        <w:spacing w:before="8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Hubert-Watson filing of September 7, 2017 answering Staff’s First Request for Information questions 1-1 and 1-2</w:t>
      </w:r>
    </w:p>
    <w:p w:rsidR="00D63DC3" w:rsidRPr="00D63DC3" w:rsidRDefault="00DE45A8" w:rsidP="006702FD">
      <w:pPr>
        <w:pStyle w:val="ListParagraph"/>
        <w:widowControl w:val="0"/>
        <w:spacing w:before="80" w:line="360" w:lineRule="auto"/>
        <w:ind w:left="1440" w:hanging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</w:t>
      </w:r>
      <w:r w:rsidR="0009026A" w:rsidRPr="00E80A20">
        <w:rPr>
          <w:rFonts w:ascii="Times New Roman" w:hAnsi="Times New Roman"/>
          <w:color w:val="000000"/>
          <w:sz w:val="24"/>
          <w:szCs w:val="24"/>
        </w:rPr>
        <w:t>.</w:t>
      </w:r>
      <w:r w:rsidR="0009026A" w:rsidRPr="00E80A20">
        <w:rPr>
          <w:rFonts w:ascii="Times New Roman" w:hAnsi="Times New Roman"/>
          <w:color w:val="000000"/>
          <w:sz w:val="24"/>
          <w:szCs w:val="24"/>
        </w:rPr>
        <w:tab/>
      </w:r>
      <w:r w:rsidR="00D63DC3" w:rsidRPr="00D63DC3">
        <w:rPr>
          <w:rFonts w:ascii="Times New Roman" w:hAnsi="Times New Roman"/>
          <w:color w:val="000000"/>
          <w:sz w:val="24"/>
          <w:szCs w:val="24"/>
        </w:rPr>
        <w:t xml:space="preserve">Staff’s Recommendation on Final Disposition, filed </w:t>
      </w:r>
      <w:r w:rsidR="000B02CE">
        <w:rPr>
          <w:rFonts w:ascii="Times New Roman" w:hAnsi="Times New Roman"/>
          <w:color w:val="000000"/>
          <w:sz w:val="24"/>
          <w:szCs w:val="24"/>
        </w:rPr>
        <w:t>October</w:t>
      </w:r>
      <w:r w:rsidR="003C6CA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04777">
        <w:rPr>
          <w:rFonts w:ascii="Times New Roman" w:hAnsi="Times New Roman"/>
          <w:color w:val="000000"/>
          <w:sz w:val="24"/>
          <w:szCs w:val="24"/>
        </w:rPr>
        <w:t>9</w:t>
      </w:r>
      <w:r w:rsidR="00D63DC3" w:rsidRPr="00D63DC3">
        <w:rPr>
          <w:rFonts w:ascii="Times New Roman" w:hAnsi="Times New Roman"/>
          <w:color w:val="000000"/>
          <w:sz w:val="24"/>
          <w:szCs w:val="24"/>
        </w:rPr>
        <w:t>, 201</w:t>
      </w:r>
      <w:r w:rsidR="000B02CE">
        <w:rPr>
          <w:rFonts w:ascii="Times New Roman" w:hAnsi="Times New Roman"/>
          <w:color w:val="000000"/>
          <w:sz w:val="24"/>
          <w:szCs w:val="24"/>
        </w:rPr>
        <w:t>7</w:t>
      </w:r>
      <w:r w:rsidR="00D63DC3" w:rsidRPr="00D63DC3">
        <w:rPr>
          <w:rFonts w:ascii="Times New Roman" w:hAnsi="Times New Roman"/>
          <w:color w:val="000000"/>
          <w:sz w:val="24"/>
          <w:szCs w:val="24"/>
        </w:rPr>
        <w:t>.</w:t>
      </w:r>
    </w:p>
    <w:p w:rsidR="005315B7" w:rsidRDefault="00330BAC" w:rsidP="006702FD">
      <w:pPr>
        <w:pStyle w:val="ListParagraph"/>
        <w:spacing w:before="80" w:line="360" w:lineRule="auto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III. </w:t>
      </w:r>
      <w:r w:rsidR="00D63DC3">
        <w:rPr>
          <w:rFonts w:ascii="Times New Roman" w:hAnsi="Times New Roman"/>
          <w:b/>
          <w:color w:val="000000"/>
          <w:sz w:val="24"/>
          <w:szCs w:val="24"/>
        </w:rPr>
        <w:t>Joint Proposed Notice of Approval</w:t>
      </w:r>
    </w:p>
    <w:p w:rsidR="00504023" w:rsidRDefault="00D63DC3" w:rsidP="006702FD">
      <w:pPr>
        <w:pStyle w:val="ListParagraph"/>
        <w:spacing w:before="80" w:line="36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Attached to this pleading is the part</w:t>
      </w:r>
      <w:r w:rsidR="00404777">
        <w:rPr>
          <w:rFonts w:ascii="Times New Roman" w:hAnsi="Times New Roman"/>
          <w:color w:val="000000"/>
          <w:sz w:val="24"/>
          <w:szCs w:val="24"/>
        </w:rPr>
        <w:t>ies’ agreed joint proposed notice of approval</w:t>
      </w:r>
      <w:r w:rsidR="0009026A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 The parties respectfully request the entry of a final </w:t>
      </w:r>
      <w:r w:rsidR="00404777">
        <w:rPr>
          <w:rFonts w:ascii="Times New Roman" w:hAnsi="Times New Roman"/>
          <w:color w:val="000000"/>
          <w:sz w:val="24"/>
          <w:szCs w:val="24"/>
        </w:rPr>
        <w:t>notice of approval</w:t>
      </w:r>
      <w:r>
        <w:rPr>
          <w:rFonts w:ascii="Times New Roman" w:hAnsi="Times New Roman"/>
          <w:color w:val="000000"/>
          <w:sz w:val="24"/>
          <w:szCs w:val="24"/>
        </w:rPr>
        <w:t xml:space="preserve"> in this proceeding consistent with </w:t>
      </w:r>
      <w:r w:rsidR="00A468A0"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he attached joint proposed notice of approval.  </w:t>
      </w:r>
      <w:r w:rsidR="0009026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315B7" w:rsidRPr="00504023" w:rsidRDefault="005315B7" w:rsidP="006702FD">
      <w:pPr>
        <w:pStyle w:val="ListParagraph"/>
        <w:spacing w:before="80" w:line="360" w:lineRule="auto"/>
        <w:ind w:left="0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4536"/>
      </w:tblGrid>
      <w:tr w:rsidR="00A80E26" w:rsidRPr="0017623C" w:rsidTr="00CC6888">
        <w:tc>
          <w:tcPr>
            <w:tcW w:w="5058" w:type="dxa"/>
          </w:tcPr>
          <w:p w:rsidR="00A80E26" w:rsidRPr="0027232B" w:rsidRDefault="00A80E26" w:rsidP="00211E1D">
            <w:pPr>
              <w:pStyle w:val="Normaldouble"/>
              <w:rPr>
                <w:b/>
              </w:rPr>
            </w:pPr>
            <w:r w:rsidRPr="0017623C">
              <w:br w:type="page"/>
            </w:r>
            <w:r w:rsidRPr="0027232B">
              <w:rPr>
                <w:b/>
              </w:rPr>
              <w:t>Date</w:t>
            </w:r>
            <w:r w:rsidR="0027232B">
              <w:rPr>
                <w:b/>
              </w:rPr>
              <w:t>d</w:t>
            </w:r>
            <w:r w:rsidRPr="0027232B">
              <w:rPr>
                <w:b/>
              </w:rPr>
              <w:t xml:space="preserve">:  </w:t>
            </w:r>
            <w:r w:rsidR="00002187">
              <w:rPr>
                <w:b/>
              </w:rPr>
              <w:t xml:space="preserve">October </w:t>
            </w:r>
            <w:r w:rsidR="00211E1D">
              <w:rPr>
                <w:b/>
              </w:rPr>
              <w:t>19</w:t>
            </w:r>
            <w:bookmarkStart w:id="0" w:name="_GoBack"/>
            <w:bookmarkEnd w:id="0"/>
            <w:r w:rsidR="00D63DC3">
              <w:rPr>
                <w:b/>
              </w:rPr>
              <w:t>, 201</w:t>
            </w:r>
            <w:r w:rsidR="00002187">
              <w:rPr>
                <w:b/>
              </w:rPr>
              <w:t>7</w:t>
            </w:r>
          </w:p>
        </w:tc>
        <w:tc>
          <w:tcPr>
            <w:tcW w:w="4518" w:type="dxa"/>
          </w:tcPr>
          <w:p w:rsidR="0027232B" w:rsidRDefault="0027232B" w:rsidP="00CC6888">
            <w:pPr>
              <w:pStyle w:val="Normaldouble"/>
            </w:pPr>
          </w:p>
          <w:p w:rsidR="0027232B" w:rsidRDefault="0027232B" w:rsidP="00CC6888">
            <w:pPr>
              <w:pStyle w:val="Normaldouble"/>
            </w:pPr>
          </w:p>
          <w:p w:rsidR="00404777" w:rsidRDefault="00404777" w:rsidP="00404777">
            <w:pPr>
              <w:pStyle w:val="Normaldouble"/>
            </w:pPr>
            <w:r>
              <w:t>Respectfully Submitted,</w:t>
            </w:r>
          </w:p>
          <w:p w:rsidR="00404777" w:rsidRDefault="00404777" w:rsidP="00404777">
            <w:pPr>
              <w:pStyle w:val="Normaldouble"/>
            </w:pPr>
          </w:p>
          <w:p w:rsidR="00404777" w:rsidRPr="00F95914" w:rsidRDefault="00404777" w:rsidP="00404777">
            <w:pPr>
              <w:contextualSpacing/>
              <w:rPr>
                <w:b/>
                <w:szCs w:val="24"/>
              </w:rPr>
            </w:pPr>
            <w:r w:rsidRPr="00F95914">
              <w:rPr>
                <w:b/>
                <w:szCs w:val="24"/>
              </w:rPr>
              <w:t>PUBLIC UTILITY COMMISSION OF TEXAS LEGAL DIVISION</w:t>
            </w:r>
          </w:p>
          <w:p w:rsidR="00404777" w:rsidRDefault="00404777" w:rsidP="00404777">
            <w:pPr>
              <w:pStyle w:val="Normaldouble"/>
            </w:pPr>
          </w:p>
          <w:p w:rsidR="00404777" w:rsidRDefault="00404777" w:rsidP="00404777">
            <w:pPr>
              <w:pStyle w:val="Normaldouble"/>
            </w:pPr>
            <w:r>
              <w:t xml:space="preserve">Margaret </w:t>
            </w:r>
            <w:proofErr w:type="spellStart"/>
            <w:r>
              <w:t>Uhlig</w:t>
            </w:r>
            <w:proofErr w:type="spellEnd"/>
            <w:r>
              <w:t xml:space="preserve"> Pemberton</w:t>
            </w:r>
          </w:p>
          <w:p w:rsidR="00404777" w:rsidRDefault="00404777" w:rsidP="00404777">
            <w:pPr>
              <w:pStyle w:val="Normaldouble"/>
              <w:jc w:val="left"/>
            </w:pPr>
            <w:r>
              <w:t>Division Director</w:t>
            </w:r>
          </w:p>
          <w:p w:rsidR="006A67DF" w:rsidRDefault="006A67DF" w:rsidP="006A67DF">
            <w:pPr>
              <w:pStyle w:val="Normaldouble"/>
              <w:jc w:val="left"/>
            </w:pPr>
          </w:p>
          <w:p w:rsidR="00404777" w:rsidRDefault="00002187" w:rsidP="006A67DF">
            <w:pPr>
              <w:pStyle w:val="Normaldouble"/>
              <w:jc w:val="left"/>
            </w:pPr>
            <w:r>
              <w:t xml:space="preserve">Katherine </w:t>
            </w:r>
            <w:proofErr w:type="spellStart"/>
            <w:r>
              <w:t>Lengieza</w:t>
            </w:r>
            <w:proofErr w:type="spellEnd"/>
            <w:r>
              <w:t xml:space="preserve"> Gross</w:t>
            </w:r>
          </w:p>
          <w:p w:rsidR="00404777" w:rsidRDefault="00404777" w:rsidP="00404777">
            <w:pPr>
              <w:keepNext/>
            </w:pPr>
            <w:r>
              <w:t>Managing Attorney</w:t>
            </w:r>
            <w:r>
              <w:tab/>
            </w:r>
            <w:r>
              <w:tab/>
              <w:t xml:space="preserve"> </w:t>
            </w:r>
            <w:r>
              <w:tab/>
            </w:r>
            <w:r>
              <w:tab/>
            </w:r>
          </w:p>
          <w:p w:rsidR="00404777" w:rsidRDefault="00404777" w:rsidP="00404777">
            <w:pPr>
              <w:keepNext/>
              <w:ind w:left="4320"/>
            </w:pPr>
          </w:p>
          <w:p w:rsidR="00404777" w:rsidRDefault="00404777" w:rsidP="00404777">
            <w:pPr>
              <w:keepNext/>
              <w:ind w:left="4320"/>
            </w:pPr>
          </w:p>
          <w:p w:rsidR="00404777" w:rsidRDefault="00404777" w:rsidP="00404777">
            <w:pPr>
              <w:pStyle w:val="Normaldouble"/>
            </w:pPr>
            <w:r>
              <w:t>______________________</w:t>
            </w:r>
          </w:p>
          <w:p w:rsidR="006A67DF" w:rsidRDefault="00002187" w:rsidP="00404777">
            <w:pPr>
              <w:pStyle w:val="Normaldouble"/>
            </w:pPr>
            <w:r>
              <w:t>Kennedy R. Meier</w:t>
            </w:r>
          </w:p>
          <w:p w:rsidR="006A67DF" w:rsidRDefault="00404777" w:rsidP="00404777">
            <w:pPr>
              <w:pStyle w:val="Normaldouble"/>
            </w:pPr>
            <w:r>
              <w:t>State Bar No. 240</w:t>
            </w:r>
            <w:r w:rsidR="00002187">
              <w:t>92819</w:t>
            </w:r>
            <w:r w:rsidR="006A67DF">
              <w:tab/>
            </w:r>
            <w:r w:rsidR="006A67DF">
              <w:tab/>
            </w:r>
          </w:p>
          <w:p w:rsidR="00404777" w:rsidRDefault="00404777" w:rsidP="00404777">
            <w:pPr>
              <w:pStyle w:val="Normaldouble"/>
            </w:pPr>
            <w:r>
              <w:t>1701 N. Congress Avenue</w:t>
            </w:r>
          </w:p>
          <w:p w:rsidR="00404777" w:rsidRDefault="00404777" w:rsidP="00404777">
            <w:pPr>
              <w:pStyle w:val="Normaldouble"/>
            </w:pPr>
            <w:r>
              <w:t>P.O. Box 13326</w:t>
            </w:r>
          </w:p>
          <w:p w:rsidR="00404777" w:rsidRDefault="00404777" w:rsidP="00404777">
            <w:pPr>
              <w:pStyle w:val="Normaldouble"/>
            </w:pPr>
            <w:r>
              <w:t>Austin, Texas 78711-3326</w:t>
            </w:r>
          </w:p>
          <w:p w:rsidR="00404777" w:rsidRDefault="00404777" w:rsidP="00404777">
            <w:pPr>
              <w:pStyle w:val="Normaldouble"/>
            </w:pPr>
            <w:r>
              <w:t>(512) 936-72</w:t>
            </w:r>
            <w:r w:rsidR="00002187">
              <w:t>65</w:t>
            </w:r>
          </w:p>
          <w:p w:rsidR="00404777" w:rsidRDefault="00404777" w:rsidP="00404777">
            <w:pPr>
              <w:pStyle w:val="Normaldouble"/>
            </w:pPr>
            <w:r>
              <w:t>(512) 936-7268 (facsimile)</w:t>
            </w:r>
          </w:p>
          <w:p w:rsidR="00AC2D43" w:rsidRPr="0017623C" w:rsidRDefault="00002187" w:rsidP="00D63DC3">
            <w:pPr>
              <w:pStyle w:val="Normaldouble"/>
            </w:pPr>
            <w:r>
              <w:t>Kennedy.meier@puc.texas.gov</w:t>
            </w:r>
          </w:p>
        </w:tc>
      </w:tr>
    </w:tbl>
    <w:p w:rsidR="00A80E26" w:rsidRDefault="00A80E26" w:rsidP="00A80E26">
      <w:pPr>
        <w:rPr>
          <w:rFonts w:eastAsia="Times New Roman" w:cs="Times New Roman"/>
          <w:b/>
          <w:caps/>
          <w:szCs w:val="24"/>
        </w:rPr>
      </w:pPr>
    </w:p>
    <w:p w:rsidR="00504023" w:rsidRPr="0017623C" w:rsidRDefault="00504023" w:rsidP="00A80E26">
      <w:pPr>
        <w:rPr>
          <w:rFonts w:eastAsia="Times New Roman" w:cs="Times New Roman"/>
          <w:b/>
          <w:caps/>
          <w:szCs w:val="24"/>
        </w:rPr>
      </w:pPr>
    </w:p>
    <w:p w:rsidR="00A80E26" w:rsidRPr="0017623C" w:rsidRDefault="00A80E26" w:rsidP="00A80E26">
      <w:pPr>
        <w:pStyle w:val="Docketnumber"/>
        <w:spacing w:line="360" w:lineRule="auto"/>
        <w:rPr>
          <w:sz w:val="24"/>
          <w:szCs w:val="24"/>
        </w:rPr>
      </w:pPr>
      <w:r w:rsidRPr="0017623C">
        <w:rPr>
          <w:sz w:val="24"/>
          <w:szCs w:val="24"/>
        </w:rPr>
        <w:t>DOCKET NO</w:t>
      </w:r>
      <w:proofErr w:type="gramStart"/>
      <w:r w:rsidRPr="0017623C">
        <w:rPr>
          <w:sz w:val="24"/>
          <w:szCs w:val="24"/>
        </w:rPr>
        <w:t xml:space="preserve">. </w:t>
      </w:r>
      <w:proofErr w:type="gramEnd"/>
      <w:r w:rsidR="006A67DF">
        <w:rPr>
          <w:sz w:val="24"/>
          <w:szCs w:val="24"/>
        </w:rPr>
        <w:t>4</w:t>
      </w:r>
      <w:r w:rsidR="005315B7">
        <w:rPr>
          <w:sz w:val="24"/>
          <w:szCs w:val="24"/>
        </w:rPr>
        <w:t>7289</w:t>
      </w:r>
    </w:p>
    <w:p w:rsidR="00A80E26" w:rsidRPr="0017623C" w:rsidRDefault="00A80E26" w:rsidP="00A80E26">
      <w:pPr>
        <w:keepNext/>
        <w:spacing w:line="360" w:lineRule="auto"/>
        <w:jc w:val="center"/>
        <w:rPr>
          <w:b/>
          <w:szCs w:val="24"/>
        </w:rPr>
      </w:pPr>
      <w:r w:rsidRPr="0017623C">
        <w:rPr>
          <w:b/>
          <w:szCs w:val="24"/>
        </w:rPr>
        <w:t>CERTIFICATE OF SERVICE</w:t>
      </w:r>
    </w:p>
    <w:p w:rsidR="00A80E26" w:rsidRPr="0017623C" w:rsidRDefault="00A80E26" w:rsidP="00A80E26">
      <w:pPr>
        <w:keepNext/>
        <w:spacing w:line="360" w:lineRule="auto"/>
        <w:ind w:firstLine="720"/>
        <w:rPr>
          <w:szCs w:val="24"/>
        </w:rPr>
      </w:pPr>
      <w:r w:rsidRPr="0017623C">
        <w:rPr>
          <w:szCs w:val="24"/>
        </w:rPr>
        <w:t xml:space="preserve">I certify that a copy of this document </w:t>
      </w:r>
      <w:r w:rsidR="00412B35">
        <w:rPr>
          <w:szCs w:val="24"/>
        </w:rPr>
        <w:t>will be served</w:t>
      </w:r>
      <w:r w:rsidRPr="0017623C">
        <w:rPr>
          <w:szCs w:val="24"/>
        </w:rPr>
        <w:t xml:space="preserve"> on all parties of record on </w:t>
      </w:r>
      <w:r w:rsidR="00412B35">
        <w:rPr>
          <w:szCs w:val="24"/>
        </w:rPr>
        <w:t xml:space="preserve">this </w:t>
      </w:r>
      <w:r w:rsidR="005315B7">
        <w:rPr>
          <w:szCs w:val="24"/>
        </w:rPr>
        <w:t xml:space="preserve">October </w:t>
      </w:r>
      <w:r w:rsidR="00211E1D">
        <w:rPr>
          <w:szCs w:val="24"/>
        </w:rPr>
        <w:t>19</w:t>
      </w:r>
      <w:r w:rsidR="005315B7">
        <w:rPr>
          <w:szCs w:val="24"/>
        </w:rPr>
        <w:t>, 2017</w:t>
      </w:r>
      <w:r w:rsidRPr="0017623C">
        <w:rPr>
          <w:szCs w:val="24"/>
        </w:rPr>
        <w:t xml:space="preserve"> in accordance with 16 </w:t>
      </w:r>
      <w:r w:rsidR="00412B35">
        <w:rPr>
          <w:szCs w:val="24"/>
        </w:rPr>
        <w:t>TAC</w:t>
      </w:r>
      <w:r w:rsidRPr="0017623C">
        <w:rPr>
          <w:szCs w:val="24"/>
        </w:rPr>
        <w:t xml:space="preserve"> </w:t>
      </w:r>
      <w:r w:rsidRPr="0017623C">
        <w:rPr>
          <w:rFonts w:cs="Times New Roman"/>
          <w:szCs w:val="24"/>
        </w:rPr>
        <w:t>§</w:t>
      </w:r>
      <w:r w:rsidRPr="0017623C">
        <w:rPr>
          <w:szCs w:val="24"/>
        </w:rPr>
        <w:t xml:space="preserve"> 22.74.</w:t>
      </w:r>
    </w:p>
    <w:p w:rsidR="00A80E26" w:rsidRPr="0017623C" w:rsidRDefault="00A80E26" w:rsidP="00A80E26">
      <w:pPr>
        <w:keepNext/>
        <w:spacing w:line="360" w:lineRule="auto"/>
        <w:ind w:firstLine="720"/>
        <w:rPr>
          <w:szCs w:val="24"/>
        </w:rPr>
      </w:pPr>
    </w:p>
    <w:p w:rsidR="00A80E26" w:rsidRPr="0017623C" w:rsidRDefault="00A80E26" w:rsidP="00A80E26">
      <w:pPr>
        <w:pStyle w:val="Normaldouble"/>
        <w:spacing w:line="240" w:lineRule="auto"/>
      </w:pPr>
      <w:r w:rsidRPr="0017623C">
        <w:tab/>
      </w:r>
      <w:r w:rsidRPr="0017623C">
        <w:tab/>
      </w:r>
      <w:r w:rsidRPr="0017623C">
        <w:tab/>
      </w:r>
      <w:r w:rsidRPr="0017623C">
        <w:tab/>
      </w:r>
      <w:r w:rsidRPr="0017623C">
        <w:tab/>
      </w:r>
      <w:r w:rsidRPr="0017623C">
        <w:tab/>
      </w:r>
      <w:r w:rsidRPr="0017623C">
        <w:tab/>
        <w:t>______________________</w:t>
      </w:r>
    </w:p>
    <w:p w:rsidR="00A80E26" w:rsidRPr="0017623C" w:rsidRDefault="005315B7" w:rsidP="00A80E26">
      <w:pPr>
        <w:keepNext/>
        <w:spacing w:line="360" w:lineRule="auto"/>
        <w:ind w:left="4320" w:firstLine="720"/>
        <w:rPr>
          <w:szCs w:val="24"/>
        </w:rPr>
      </w:pPr>
      <w:r>
        <w:t>Kennedy R. Meier</w:t>
      </w:r>
    </w:p>
    <w:p w:rsidR="00FA25C6" w:rsidRDefault="00FA25C6"/>
    <w:sectPr w:rsidR="00FA25C6" w:rsidSect="008876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C09" w:rsidRDefault="00195C09" w:rsidP="00A80E26">
      <w:pPr>
        <w:spacing w:line="240" w:lineRule="auto"/>
      </w:pPr>
      <w:r>
        <w:separator/>
      </w:r>
    </w:p>
  </w:endnote>
  <w:endnote w:type="continuationSeparator" w:id="0">
    <w:p w:rsidR="00195C09" w:rsidRDefault="00195C09" w:rsidP="00A80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379" w:rsidRDefault="00AF03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379" w:rsidRDefault="00AF037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379" w:rsidRDefault="00AF03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C09" w:rsidRDefault="00195C09" w:rsidP="00A80E26">
      <w:pPr>
        <w:spacing w:line="240" w:lineRule="auto"/>
      </w:pPr>
      <w:r>
        <w:separator/>
      </w:r>
    </w:p>
  </w:footnote>
  <w:footnote w:type="continuationSeparator" w:id="0">
    <w:p w:rsidR="00195C09" w:rsidRDefault="00195C09" w:rsidP="00A80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379" w:rsidRDefault="00AF03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7D9" w:rsidRPr="009427D9" w:rsidRDefault="009427D9" w:rsidP="009427D9">
    <w:pPr>
      <w:pStyle w:val="Header"/>
      <w:rPr>
        <w:rStyle w:val="PageNumber"/>
        <w:b/>
        <w:sz w:val="20"/>
        <w:szCs w:val="20"/>
      </w:rPr>
    </w:pPr>
    <w:r w:rsidRPr="009427D9">
      <w:rPr>
        <w:b/>
        <w:sz w:val="20"/>
        <w:szCs w:val="20"/>
      </w:rPr>
      <w:t>Docket No. 47289</w:t>
    </w:r>
    <w:r w:rsidRPr="009427D9">
      <w:rPr>
        <w:b/>
        <w:sz w:val="20"/>
        <w:szCs w:val="20"/>
      </w:rPr>
      <w:tab/>
    </w:r>
    <w:r>
      <w:rPr>
        <w:b/>
        <w:sz w:val="20"/>
        <w:szCs w:val="20"/>
      </w:rPr>
      <w:t>Joint Proposed Notice of Approval and Motion to Admit Evidence</w:t>
    </w:r>
    <w:r w:rsidRPr="009427D9">
      <w:rPr>
        <w:b/>
        <w:sz w:val="20"/>
        <w:szCs w:val="20"/>
      </w:rPr>
      <w:tab/>
      <w:t xml:space="preserve">Page </w:t>
    </w:r>
    <w:r w:rsidRPr="009427D9">
      <w:rPr>
        <w:rStyle w:val="PageNumber"/>
        <w:b/>
        <w:sz w:val="20"/>
        <w:szCs w:val="20"/>
      </w:rPr>
      <w:fldChar w:fldCharType="begin"/>
    </w:r>
    <w:r w:rsidRPr="009427D9">
      <w:rPr>
        <w:rStyle w:val="PageNumber"/>
        <w:b/>
        <w:sz w:val="20"/>
        <w:szCs w:val="20"/>
      </w:rPr>
      <w:instrText xml:space="preserve"> PAGE </w:instrText>
    </w:r>
    <w:r w:rsidRPr="009427D9">
      <w:rPr>
        <w:rStyle w:val="PageNumber"/>
        <w:b/>
        <w:sz w:val="20"/>
        <w:szCs w:val="20"/>
      </w:rPr>
      <w:fldChar w:fldCharType="separate"/>
    </w:r>
    <w:r w:rsidR="00211E1D">
      <w:rPr>
        <w:rStyle w:val="PageNumber"/>
        <w:b/>
        <w:noProof/>
        <w:sz w:val="20"/>
        <w:szCs w:val="20"/>
      </w:rPr>
      <w:t>2</w:t>
    </w:r>
    <w:r w:rsidRPr="009427D9">
      <w:rPr>
        <w:rStyle w:val="PageNumber"/>
        <w:b/>
        <w:sz w:val="20"/>
        <w:szCs w:val="20"/>
      </w:rPr>
      <w:fldChar w:fldCharType="end"/>
    </w:r>
    <w:r w:rsidRPr="009427D9">
      <w:rPr>
        <w:rStyle w:val="PageNumber"/>
        <w:b/>
        <w:sz w:val="20"/>
        <w:szCs w:val="20"/>
      </w:rPr>
      <w:t xml:space="preserve"> of </w:t>
    </w:r>
    <w:r w:rsidRPr="009427D9">
      <w:rPr>
        <w:rStyle w:val="PageNumber"/>
        <w:b/>
        <w:sz w:val="20"/>
        <w:szCs w:val="20"/>
      </w:rPr>
      <w:fldChar w:fldCharType="begin"/>
    </w:r>
    <w:r w:rsidRPr="009427D9">
      <w:rPr>
        <w:rStyle w:val="PageNumber"/>
        <w:b/>
        <w:sz w:val="20"/>
        <w:szCs w:val="20"/>
      </w:rPr>
      <w:instrText xml:space="preserve"> NUMPAGES </w:instrText>
    </w:r>
    <w:r w:rsidRPr="009427D9">
      <w:rPr>
        <w:rStyle w:val="PageNumber"/>
        <w:b/>
        <w:sz w:val="20"/>
        <w:szCs w:val="20"/>
      </w:rPr>
      <w:fldChar w:fldCharType="separate"/>
    </w:r>
    <w:r w:rsidR="00211E1D">
      <w:rPr>
        <w:rStyle w:val="PageNumber"/>
        <w:b/>
        <w:noProof/>
        <w:sz w:val="20"/>
        <w:szCs w:val="20"/>
      </w:rPr>
      <w:t>2</w:t>
    </w:r>
    <w:r w:rsidRPr="009427D9">
      <w:rPr>
        <w:rStyle w:val="PageNumber"/>
        <w:b/>
        <w:sz w:val="20"/>
        <w:szCs w:val="20"/>
      </w:rPr>
      <w:fldChar w:fldCharType="end"/>
    </w:r>
  </w:p>
  <w:p w:rsidR="009427D9" w:rsidRDefault="009427D9" w:rsidP="009427D9">
    <w:pPr>
      <w:pStyle w:val="Header"/>
      <w:rPr>
        <w:rStyle w:val="PageNumber"/>
      </w:rPr>
    </w:pPr>
  </w:p>
  <w:p w:rsidR="00AF0379" w:rsidRDefault="00AF03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379" w:rsidRDefault="00AF03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40F97"/>
    <w:multiLevelType w:val="hybridMultilevel"/>
    <w:tmpl w:val="6E506E96"/>
    <w:lvl w:ilvl="0" w:tplc="5E1231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7131D"/>
    <w:multiLevelType w:val="hybridMultilevel"/>
    <w:tmpl w:val="98928B1C"/>
    <w:lvl w:ilvl="0" w:tplc="5ACCA268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958A1"/>
    <w:multiLevelType w:val="multilevel"/>
    <w:tmpl w:val="37C284FA"/>
    <w:lvl w:ilvl="0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strike w:val="0"/>
        <w:color w:val="000000"/>
        <w:spacing w:val="1"/>
        <w:w w:val="100"/>
        <w:sz w:val="24"/>
        <w:szCs w:val="24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3E46521A"/>
    <w:multiLevelType w:val="multilevel"/>
    <w:tmpl w:val="37C284FA"/>
    <w:lvl w:ilvl="0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strike w:val="0"/>
        <w:color w:val="000000"/>
        <w:spacing w:val="1"/>
        <w:w w:val="100"/>
        <w:sz w:val="24"/>
        <w:szCs w:val="24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A54472A"/>
    <w:multiLevelType w:val="hybridMultilevel"/>
    <w:tmpl w:val="CE1476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AA43F2"/>
    <w:multiLevelType w:val="multilevel"/>
    <w:tmpl w:val="37C284FA"/>
    <w:lvl w:ilvl="0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strike w:val="0"/>
        <w:color w:val="000000"/>
        <w:spacing w:val="1"/>
        <w:w w:val="100"/>
        <w:sz w:val="24"/>
        <w:szCs w:val="24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90D71DD"/>
    <w:multiLevelType w:val="hybridMultilevel"/>
    <w:tmpl w:val="D870FB8E"/>
    <w:lvl w:ilvl="0" w:tplc="98A6B114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230EB3"/>
    <w:multiLevelType w:val="hybridMultilevel"/>
    <w:tmpl w:val="4224D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gacyDocIDRemoved" w:val="True"/>
  </w:docVars>
  <w:rsids>
    <w:rsidRoot w:val="00A80E26"/>
    <w:rsid w:val="00002187"/>
    <w:rsid w:val="000146E9"/>
    <w:rsid w:val="0005050D"/>
    <w:rsid w:val="00053DD0"/>
    <w:rsid w:val="00060A68"/>
    <w:rsid w:val="0009026A"/>
    <w:rsid w:val="000A2D20"/>
    <w:rsid w:val="000B02CE"/>
    <w:rsid w:val="00103939"/>
    <w:rsid w:val="00113576"/>
    <w:rsid w:val="001427F8"/>
    <w:rsid w:val="0017623C"/>
    <w:rsid w:val="001869FB"/>
    <w:rsid w:val="00195C09"/>
    <w:rsid w:val="00196F17"/>
    <w:rsid w:val="001A033C"/>
    <w:rsid w:val="001C0490"/>
    <w:rsid w:val="001C1B7E"/>
    <w:rsid w:val="001C2C85"/>
    <w:rsid w:val="001C7CE9"/>
    <w:rsid w:val="001F14A9"/>
    <w:rsid w:val="00211E1D"/>
    <w:rsid w:val="00227929"/>
    <w:rsid w:val="00254F7D"/>
    <w:rsid w:val="002559C6"/>
    <w:rsid w:val="0027232B"/>
    <w:rsid w:val="00293FE0"/>
    <w:rsid w:val="002C066F"/>
    <w:rsid w:val="00330BAC"/>
    <w:rsid w:val="003745C9"/>
    <w:rsid w:val="00385EF9"/>
    <w:rsid w:val="003B73E2"/>
    <w:rsid w:val="003C6155"/>
    <w:rsid w:val="003C6CA2"/>
    <w:rsid w:val="003D7613"/>
    <w:rsid w:val="003E3E60"/>
    <w:rsid w:val="00404777"/>
    <w:rsid w:val="00412B35"/>
    <w:rsid w:val="00454F64"/>
    <w:rsid w:val="00497C87"/>
    <w:rsid w:val="004A72A8"/>
    <w:rsid w:val="004C0890"/>
    <w:rsid w:val="004D1AD5"/>
    <w:rsid w:val="00504023"/>
    <w:rsid w:val="0050789E"/>
    <w:rsid w:val="005315B7"/>
    <w:rsid w:val="00555F0B"/>
    <w:rsid w:val="005657BA"/>
    <w:rsid w:val="00577E00"/>
    <w:rsid w:val="00590676"/>
    <w:rsid w:val="0059559A"/>
    <w:rsid w:val="005A1783"/>
    <w:rsid w:val="005A1EC4"/>
    <w:rsid w:val="005C1305"/>
    <w:rsid w:val="005F5DD9"/>
    <w:rsid w:val="006316B4"/>
    <w:rsid w:val="006628CE"/>
    <w:rsid w:val="006702FD"/>
    <w:rsid w:val="00671386"/>
    <w:rsid w:val="006801BD"/>
    <w:rsid w:val="006A67DF"/>
    <w:rsid w:val="006B3C51"/>
    <w:rsid w:val="006C0269"/>
    <w:rsid w:val="006D295F"/>
    <w:rsid w:val="006D77BB"/>
    <w:rsid w:val="006E55FD"/>
    <w:rsid w:val="006E7E86"/>
    <w:rsid w:val="007272D7"/>
    <w:rsid w:val="00733DBE"/>
    <w:rsid w:val="00756FCF"/>
    <w:rsid w:val="0077073C"/>
    <w:rsid w:val="007C3FAC"/>
    <w:rsid w:val="007D6216"/>
    <w:rsid w:val="007F589E"/>
    <w:rsid w:val="00815BE9"/>
    <w:rsid w:val="00822394"/>
    <w:rsid w:val="00836DE9"/>
    <w:rsid w:val="00867863"/>
    <w:rsid w:val="008762D2"/>
    <w:rsid w:val="008876BC"/>
    <w:rsid w:val="008A4EEC"/>
    <w:rsid w:val="008C169F"/>
    <w:rsid w:val="008E6117"/>
    <w:rsid w:val="008F4FFD"/>
    <w:rsid w:val="00902D36"/>
    <w:rsid w:val="00912F61"/>
    <w:rsid w:val="009427D9"/>
    <w:rsid w:val="00944023"/>
    <w:rsid w:val="009613C9"/>
    <w:rsid w:val="009C1D8B"/>
    <w:rsid w:val="009E0125"/>
    <w:rsid w:val="009F75C3"/>
    <w:rsid w:val="00A11A56"/>
    <w:rsid w:val="00A13E14"/>
    <w:rsid w:val="00A20D8A"/>
    <w:rsid w:val="00A23446"/>
    <w:rsid w:val="00A32B51"/>
    <w:rsid w:val="00A468A0"/>
    <w:rsid w:val="00A47534"/>
    <w:rsid w:val="00A80E26"/>
    <w:rsid w:val="00A91879"/>
    <w:rsid w:val="00AB4D4D"/>
    <w:rsid w:val="00AC2D43"/>
    <w:rsid w:val="00AC391F"/>
    <w:rsid w:val="00AE0651"/>
    <w:rsid w:val="00AF0379"/>
    <w:rsid w:val="00AF4080"/>
    <w:rsid w:val="00B67E7B"/>
    <w:rsid w:val="00B85936"/>
    <w:rsid w:val="00B90916"/>
    <w:rsid w:val="00B976B3"/>
    <w:rsid w:val="00BA5D20"/>
    <w:rsid w:val="00BC0871"/>
    <w:rsid w:val="00BC3036"/>
    <w:rsid w:val="00BF509F"/>
    <w:rsid w:val="00C041FE"/>
    <w:rsid w:val="00C2001E"/>
    <w:rsid w:val="00C35CA4"/>
    <w:rsid w:val="00C419CD"/>
    <w:rsid w:val="00C54D71"/>
    <w:rsid w:val="00C7022E"/>
    <w:rsid w:val="00C87320"/>
    <w:rsid w:val="00C87D2B"/>
    <w:rsid w:val="00CA6BAA"/>
    <w:rsid w:val="00CB05C0"/>
    <w:rsid w:val="00CB5F85"/>
    <w:rsid w:val="00D16CA8"/>
    <w:rsid w:val="00D22EB8"/>
    <w:rsid w:val="00D63DC3"/>
    <w:rsid w:val="00D66DE9"/>
    <w:rsid w:val="00D8357B"/>
    <w:rsid w:val="00DD5071"/>
    <w:rsid w:val="00DE45A8"/>
    <w:rsid w:val="00DE4FF4"/>
    <w:rsid w:val="00E15D0C"/>
    <w:rsid w:val="00E540A0"/>
    <w:rsid w:val="00E615AB"/>
    <w:rsid w:val="00E80A20"/>
    <w:rsid w:val="00EB43D4"/>
    <w:rsid w:val="00F20A0E"/>
    <w:rsid w:val="00F220F8"/>
    <w:rsid w:val="00F25B66"/>
    <w:rsid w:val="00F25C30"/>
    <w:rsid w:val="00F33686"/>
    <w:rsid w:val="00F354D7"/>
    <w:rsid w:val="00F530F4"/>
    <w:rsid w:val="00FA0B6B"/>
    <w:rsid w:val="00FA25C6"/>
    <w:rsid w:val="00FC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E26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0E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A80E26"/>
    <w:pPr>
      <w:keepLines w:val="0"/>
      <w:spacing w:before="0" w:after="120"/>
      <w:ind w:left="2160" w:hanging="720"/>
      <w:jc w:val="left"/>
      <w:outlineLvl w:val="3"/>
    </w:pPr>
    <w:rPr>
      <w:rFonts w:ascii="Times New Roman" w:eastAsia="Times New Roman" w:hAnsi="Times New Roman" w:cs="Times New Roman"/>
      <w:bCs w:val="0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80E26"/>
    <w:rPr>
      <w:rFonts w:eastAsia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A80E26"/>
    <w:pPr>
      <w:spacing w:line="240" w:lineRule="auto"/>
      <w:jc w:val="center"/>
    </w:pPr>
    <w:rPr>
      <w:rFonts w:eastAsia="Times New Roman" w:cs="Times New Roman"/>
      <w:b/>
      <w:caps/>
      <w:sz w:val="28"/>
      <w:szCs w:val="20"/>
    </w:rPr>
  </w:style>
  <w:style w:type="paragraph" w:customStyle="1" w:styleId="Normaldouble">
    <w:name w:val="Normal double"/>
    <w:basedOn w:val="Normal"/>
    <w:rsid w:val="00A80E26"/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59"/>
    <w:rsid w:val="00A80E2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ketstyle">
    <w:name w:val="Docket style"/>
    <w:basedOn w:val="Normal"/>
    <w:rsid w:val="00A80E26"/>
    <w:pPr>
      <w:keepNext/>
      <w:tabs>
        <w:tab w:val="center" w:pos="4770"/>
        <w:tab w:val="left" w:pos="5400"/>
      </w:tabs>
      <w:spacing w:line="288" w:lineRule="auto"/>
    </w:pPr>
    <w:rPr>
      <w:rFonts w:eastAsia="Times New Roman" w:cs="Times New Roman"/>
      <w:b/>
      <w:caps/>
      <w:szCs w:val="20"/>
    </w:rPr>
  </w:style>
  <w:style w:type="paragraph" w:customStyle="1" w:styleId="Documentheading">
    <w:name w:val="Document heading"/>
    <w:basedOn w:val="Normal"/>
    <w:rsid w:val="00A80E26"/>
    <w:pPr>
      <w:keepNext/>
      <w:spacing w:line="240" w:lineRule="auto"/>
      <w:jc w:val="center"/>
    </w:pPr>
    <w:rPr>
      <w:rFonts w:eastAsia="Times New Roman" w:cs="Times New Roman"/>
      <w:b/>
      <w:caps/>
      <w:sz w:val="28"/>
      <w:szCs w:val="20"/>
    </w:rPr>
  </w:style>
  <w:style w:type="paragraph" w:styleId="ListParagraph">
    <w:name w:val="List Paragraph"/>
    <w:basedOn w:val="Normal"/>
    <w:uiPriority w:val="34"/>
    <w:qFormat/>
    <w:rsid w:val="00A80E26"/>
    <w:pPr>
      <w:spacing w:line="240" w:lineRule="auto"/>
      <w:ind w:left="720"/>
      <w:jc w:val="left"/>
    </w:pPr>
    <w:rPr>
      <w:rFonts w:ascii="Calibri" w:hAnsi="Calibri" w:cs="Times New Roman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0E2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A80E2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E26"/>
  </w:style>
  <w:style w:type="paragraph" w:styleId="Footer">
    <w:name w:val="footer"/>
    <w:basedOn w:val="Normal"/>
    <w:link w:val="FooterChar"/>
    <w:unhideWhenUsed/>
    <w:rsid w:val="00A80E2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rsid w:val="00A80E26"/>
  </w:style>
  <w:style w:type="paragraph" w:styleId="BalloonText">
    <w:name w:val="Balloon Text"/>
    <w:basedOn w:val="Normal"/>
    <w:link w:val="BalloonTextChar"/>
    <w:uiPriority w:val="99"/>
    <w:semiHidden/>
    <w:unhideWhenUsed/>
    <w:rsid w:val="00F220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0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762D2"/>
    <w:rPr>
      <w:color w:val="0000FF" w:themeColor="hyperlink"/>
      <w:u w:val="single"/>
    </w:rPr>
  </w:style>
  <w:style w:type="character" w:customStyle="1" w:styleId="DocID">
    <w:name w:val="DocID"/>
    <w:basedOn w:val="DefaultParagraphFont"/>
    <w:rsid w:val="00912F61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LGCaption">
    <w:name w:val="LG Caption"/>
    <w:basedOn w:val="Caption"/>
    <w:next w:val="BodyText"/>
    <w:qFormat/>
    <w:rsid w:val="004D1AD5"/>
    <w:pPr>
      <w:spacing w:after="240"/>
      <w:jc w:val="center"/>
    </w:pPr>
    <w:rPr>
      <w:rFonts w:ascii="Times New Roman Bold" w:eastAsia="Times New Roman" w:hAnsi="Times New Roman Bold" w:cs="Times New Roman"/>
      <w:i w:val="0"/>
      <w:iCs w:val="0"/>
      <w:caps/>
      <w:color w:val="000000" w:themeColor="text1"/>
      <w:sz w:val="24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D1AD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4D1AD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D1AD5"/>
  </w:style>
  <w:style w:type="character" w:styleId="PageNumber">
    <w:name w:val="page number"/>
    <w:basedOn w:val="DefaultParagraphFont"/>
    <w:semiHidden/>
    <w:unhideWhenUsed/>
    <w:rsid w:val="009427D9"/>
  </w:style>
  <w:style w:type="paragraph" w:styleId="Revision">
    <w:name w:val="Revision"/>
    <w:hidden/>
    <w:uiPriority w:val="99"/>
    <w:semiHidden/>
    <w:rsid w:val="003C6155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2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14AA8-D48B-42A2-9754-2A6A1EEFB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2017-10-12T21:28:00Z</dcterms:created>
  <dcterms:modified xsi:type="dcterms:W3CDTF">2017-10-19T12:36:00Z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5247817.1</vt:lpwstr>
  </property>
</Properties>
</file>